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2B6D" w14:textId="77777777" w:rsidR="00A07F28" w:rsidRDefault="00A07F28" w:rsidP="00A07F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5DEC85ED" w14:textId="2DC83377" w:rsidR="00A07F28" w:rsidRPr="00A07F28" w:rsidRDefault="00A07F28" w:rsidP="00A07F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A07F2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 xml:space="preserve">PROGRAMME OUTCOMES (POs) — History (FYUGP), </w:t>
      </w:r>
      <w:proofErr w:type="spellStart"/>
      <w:r w:rsidRPr="00A07F2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Gauhati</w:t>
      </w:r>
      <w:proofErr w:type="spellEnd"/>
      <w:r w:rsidRPr="00A07F2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 xml:space="preserve"> University</w:t>
      </w:r>
    </w:p>
    <w:p w14:paraId="55DAAF76" w14:textId="77777777" w:rsidR="00A07F28" w:rsidRPr="00A07F28" w:rsidRDefault="00A07F28" w:rsidP="00A07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A07F28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Upon successful completion of the FYUGP History programme, a student will be able to:</w:t>
      </w:r>
    </w:p>
    <w:p w14:paraId="0C2074C2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PO1.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and explain historical developments across various time periods and geographical regions, with special reference to Indian, Northeast Indian, and global historical contexts.</w:t>
      </w:r>
    </w:p>
    <w:p w14:paraId="542BF112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PO2.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Employ appropriate historical tools, methodologies, and historiographical approaches to critically examine sources and develop well-supported historical interpretations.</w:t>
      </w:r>
    </w:p>
    <w:p w14:paraId="34CC1B07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PO3.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Examine long-term social, political, economic, and environmental changes and assess their relevance to present-day social realities.</w:t>
      </w:r>
    </w:p>
    <w:p w14:paraId="1535AD11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PO4.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Exhibit the ability to conduct basic historical research and produce analytical and coherent written work based on critical reading and interpretation of historical materials.</w:t>
      </w:r>
    </w:p>
    <w:p w14:paraId="473D30A1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PO5.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Present historical arguments clearly and effectively through written work, oral presentations, and classroom discussions.</w:t>
      </w:r>
    </w:p>
    <w:p w14:paraId="117F66F5" w14:textId="77777777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PO6.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Demonstrate sensitivity to multiple historical viewpoints, including regional narratives, marginalized communities, gender perspectives, and cultural diversity.</w:t>
      </w:r>
    </w:p>
    <w:p w14:paraId="4C6D6C8B" w14:textId="2BE4802F" w:rsidR="008A3571" w:rsidRPr="008A3571" w:rsidRDefault="008A3571" w:rsidP="008A3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A35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PO7.</w:t>
      </w:r>
      <w:r w:rsidRPr="008A35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Build foundational academic and professional skills necessary for advanced studies and employment opportunities in history-related and allied fields such as education, archives, heritage, tourism, and public se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rvice.</w:t>
      </w:r>
    </w:p>
    <w:p w14:paraId="1DE12682" w14:textId="77777777" w:rsidR="008A3571" w:rsidRPr="00A07F28" w:rsidRDefault="008A3571" w:rsidP="008A3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39212060" w14:textId="77777777" w:rsidR="00A07F28" w:rsidRDefault="00A07F28" w:rsidP="00A07F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7AB1D52C" w14:textId="154ADB58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134C04F4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COURSE OUTCOMES (COs) — SEMESTER-WISE</w:t>
      </w:r>
    </w:p>
    <w:p w14:paraId="6666C3CE" w14:textId="406FAEB5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FYUGP – History </w:t>
      </w:r>
    </w:p>
    <w:p w14:paraId="0F729466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0F05BC50">
          <v:rect id="_x0000_i1134" style="width:0;height:1.5pt" o:hralign="center" o:hrstd="t" o:hr="t" fillcolor="#a0a0a0" stroked="f"/>
        </w:pict>
      </w:r>
    </w:p>
    <w:p w14:paraId="39B3C95F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1st Semester</w:t>
      </w:r>
    </w:p>
    <w:p w14:paraId="414123D1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HIS010104 — History of India (up to 1206 CE)</w:t>
      </w:r>
    </w:p>
    <w:p w14:paraId="7B07EEC0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successful completion of the course, learners will be able to:</w:t>
      </w:r>
    </w:p>
    <w:p w14:paraId="7A5F362E" w14:textId="55C5834C" w:rsidR="000D0691" w:rsidRPr="000D0691" w:rsidRDefault="000D0691" w:rsidP="000D069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Identify and explain the fundamental characteristics of early Indian political systems and social organization. </w:t>
      </w:r>
    </w:p>
    <w:p w14:paraId="31AE7B6C" w14:textId="21D90F75" w:rsidR="000D0691" w:rsidRPr="000D0691" w:rsidRDefault="000D0691" w:rsidP="000D069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 xml:space="preserve">Explain the processes through which early states emerged and functioned in relation to society. </w:t>
      </w:r>
    </w:p>
    <w:p w14:paraId="0DC1A9B1" w14:textId="10465A9C" w:rsidR="000D0691" w:rsidRPr="000D0691" w:rsidRDefault="000D0691" w:rsidP="000D069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Utilize archaeological findings and literary sources to interpret and reconstruct ancient Indian history. </w:t>
      </w:r>
    </w:p>
    <w:p w14:paraId="59979B67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6A15FF02">
          <v:rect id="_x0000_i1135" style="width:0;height:1.5pt" o:hralign="center" o:hrstd="t" o:hr="t" fillcolor="#a0a0a0" stroked="f"/>
        </w:pict>
      </w:r>
    </w:p>
    <w:p w14:paraId="2831AFC9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2nd Semester</w:t>
      </w:r>
    </w:p>
    <w:p w14:paraId="1531850B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HIS020104 — History of India (1206–1757 CE)</w:t>
      </w:r>
    </w:p>
    <w:p w14:paraId="27C9B45D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00192490" w14:textId="119A0988" w:rsidR="000D0691" w:rsidRPr="000D0691" w:rsidRDefault="000D0691" w:rsidP="000D069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Describe the nature of political change during the Sultanate and the formative stages of Mughal administration. </w:t>
      </w:r>
    </w:p>
    <w:p w14:paraId="5F9C5472" w14:textId="5650D3A2" w:rsidR="000D0691" w:rsidRPr="000D0691" w:rsidRDefault="000D0691" w:rsidP="000D069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Examine the influence of regional political powers on the evolution of medieval Indian governance. </w:t>
      </w:r>
    </w:p>
    <w:p w14:paraId="0B6072BC" w14:textId="7F69E7E2" w:rsidR="000D0691" w:rsidRPr="000D0691" w:rsidRDefault="000D0691" w:rsidP="000D069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Illustrate the social hierarchy, economic systems, and cultural life of medieval India. </w:t>
      </w:r>
    </w:p>
    <w:p w14:paraId="0E1E44D5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68E4E789">
          <v:rect id="_x0000_i1136" style="width:0;height:1.5pt" o:hralign="center" o:hrstd="t" o:hr="t" fillcolor="#a0a0a0" stroked="f"/>
        </w:pict>
      </w:r>
    </w:p>
    <w:p w14:paraId="3A434B23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3rd Semester</w:t>
      </w:r>
    </w:p>
    <w:p w14:paraId="42A65A8D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HIS060304 — History of India (c. 1757–1947 CE)</w:t>
      </w:r>
    </w:p>
    <w:p w14:paraId="02ECAF17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successful completion, learners will be able to:</w:t>
      </w:r>
    </w:p>
    <w:p w14:paraId="4D05ACFE" w14:textId="73B478FC" w:rsidR="000D0691" w:rsidRPr="000D0691" w:rsidRDefault="000D0691" w:rsidP="000D069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Trace the growth and consolidation of British colonial dominance in India. </w:t>
      </w:r>
    </w:p>
    <w:p w14:paraId="6DCA697C" w14:textId="5125908A" w:rsidR="000D0691" w:rsidRPr="000D0691" w:rsidRDefault="000D0691" w:rsidP="000D069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Recognize significant leaders and milestones in the Indian national movement. </w:t>
      </w:r>
    </w:p>
    <w:p w14:paraId="093DA965" w14:textId="3D77D993" w:rsidR="000D0691" w:rsidRPr="000D0691" w:rsidRDefault="000D0691" w:rsidP="000D069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Examine the impact of nationalist activities on Indian society and politics. </w:t>
      </w:r>
    </w:p>
    <w:p w14:paraId="1D98382C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30935D9E">
          <v:rect id="_x0000_i1137" style="width:0;height:1.5pt" o:hralign="center" o:hrstd="t" o:hr="t" fillcolor="#a0a0a0" stroked="f"/>
        </w:pict>
      </w:r>
    </w:p>
    <w:p w14:paraId="73AFB777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4th Semester</w:t>
      </w:r>
    </w:p>
    <w:p w14:paraId="371E3503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HIS0401 — History of Assam (up to 1826 CE)</w:t>
      </w:r>
    </w:p>
    <w:p w14:paraId="1CE47368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completing this course, learners will be able to:</w:t>
      </w:r>
    </w:p>
    <w:p w14:paraId="032C22EB" w14:textId="753946C2" w:rsidR="000D0691" w:rsidRPr="000D0691" w:rsidRDefault="000D0691" w:rsidP="000D069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Present an overview of Assam’s political developments and cultural traditions before colonial rule. </w:t>
      </w:r>
    </w:p>
    <w:p w14:paraId="4F444572" w14:textId="041C3E26" w:rsidR="000D0691" w:rsidRPr="000D0691" w:rsidRDefault="000D0691" w:rsidP="000D069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Identify major personalities, institutions, and structural changes in pre-colonial Assamese society.</w:t>
      </w:r>
    </w:p>
    <w:p w14:paraId="0929097A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207B50FD">
          <v:rect id="_x0000_i1138" style="width:0;height:1.5pt" o:hralign="center" o:hrstd="t" o:hr="t" fillcolor="#a0a0a0" stroked="f"/>
        </w:pict>
      </w:r>
    </w:p>
    <w:p w14:paraId="065D3663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HIS0402 — Social Formation and Cultural Patterns of the Ancient &amp; Medieval World</w:t>
      </w:r>
    </w:p>
    <w:p w14:paraId="40FC15C2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>After completing the course, learners will be able to:</w:t>
      </w:r>
    </w:p>
    <w:p w14:paraId="21DB8A3F" w14:textId="39F56A46" w:rsidR="000D0691" w:rsidRPr="000D0691" w:rsidRDefault="000D0691" w:rsidP="000D069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the social organization and cultural features of major ancient and medieval civilizations. </w:t>
      </w:r>
    </w:p>
    <w:p w14:paraId="7E535366" w14:textId="08B4EC7E" w:rsidR="000D0691" w:rsidRPr="000D0691" w:rsidRDefault="000D0691" w:rsidP="000D069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Examine political and social institutions in West Asia, classical Greece, and ancient Rome. </w:t>
      </w:r>
    </w:p>
    <w:p w14:paraId="5DB358F4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35DEC48A">
          <v:rect id="_x0000_i1139" style="width:0;height:1.5pt" o:hralign="center" o:hrstd="t" o:hr="t" fillcolor="#a0a0a0" stroked="f"/>
        </w:pict>
      </w:r>
    </w:p>
    <w:p w14:paraId="44686DDE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HIS0403 — History: Concepts and Ideas</w:t>
      </w:r>
    </w:p>
    <w:p w14:paraId="754BC6B2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Upon completion, learners will be able to:</w:t>
      </w:r>
    </w:p>
    <w:p w14:paraId="77128DD3" w14:textId="17C713CF" w:rsidR="000D0691" w:rsidRPr="000D0691" w:rsidRDefault="000D0691" w:rsidP="000D069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the nature, scope, and key theoretical concepts of history as an academic discipline. </w:t>
      </w:r>
    </w:p>
    <w:p w14:paraId="1DD7DEE6" w14:textId="5B0CEB2E" w:rsidR="000D0691" w:rsidRPr="000D0691" w:rsidRDefault="000D0691" w:rsidP="000D069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Compare historical inquiry with approaches used in other social science disciplines. </w:t>
      </w:r>
    </w:p>
    <w:p w14:paraId="7D8EF225" w14:textId="2212F825" w:rsidR="000D0691" w:rsidRPr="000D0691" w:rsidRDefault="000D0691" w:rsidP="000D069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Critically evaluate different schools of historical writing and historiographical debates. </w:t>
      </w:r>
    </w:p>
    <w:p w14:paraId="6FEC786A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3E26B8AD">
          <v:rect id="_x0000_i1140" style="width:0;height:1.5pt" o:hralign="center" o:hrstd="t" o:hr="t" fillcolor="#a0a0a0" stroked="f"/>
        </w:pict>
      </w:r>
    </w:p>
    <w:p w14:paraId="5DD467D4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HIS0404 — Social &amp; Economic History of India (up to 1206 CE)</w:t>
      </w:r>
    </w:p>
    <w:p w14:paraId="38A00A74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6EBDE731" w14:textId="12D3BC8F" w:rsidR="000D0691" w:rsidRPr="000D0691" w:rsidRDefault="000D0691" w:rsidP="000D069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the transformation of economic life from nomadic and pastoral stages to agrarian settlements in early India. </w:t>
      </w:r>
    </w:p>
    <w:p w14:paraId="065B47F4" w14:textId="747B697E" w:rsidR="000D0691" w:rsidRPr="000D0691" w:rsidRDefault="000D0691" w:rsidP="000D069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Assess changes in social institutions and practices in ancient Indian society. </w:t>
      </w:r>
    </w:p>
    <w:p w14:paraId="76E40692" w14:textId="247A0D0B" w:rsidR="000D0691" w:rsidRPr="000D0691" w:rsidRDefault="000D0691" w:rsidP="000D069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Interpret developments in art, architecture, and economic organization in early Indian history. </w:t>
      </w:r>
    </w:p>
    <w:p w14:paraId="24DD1251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6E8796D1">
          <v:rect id="_x0000_i1141" style="width:0;height:1.5pt" o:hralign="center" o:hrstd="t" o:hr="t" fillcolor="#a0a0a0" stroked="f"/>
        </w:pict>
      </w:r>
    </w:p>
    <w:p w14:paraId="501469E4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5th Semester</w:t>
      </w:r>
    </w:p>
    <w:p w14:paraId="3A2F4012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HIS0501 — Rise of the Modern West</w:t>
      </w:r>
    </w:p>
    <w:p w14:paraId="41B9D020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10723072" w14:textId="08E95F55" w:rsidR="000D0691" w:rsidRPr="000D0691" w:rsidRDefault="000D0691" w:rsidP="000D069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Outline the major social, political, and economic developments in Western Europe during the transition to modernity. </w:t>
      </w:r>
    </w:p>
    <w:p w14:paraId="07B95092" w14:textId="78179EB9" w:rsidR="000D0691" w:rsidRPr="000D0691" w:rsidRDefault="000D0691" w:rsidP="000D069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Evaluate the historical significance of feudal decline, Renaissance thought, religious reform, and early colonial expansion. </w:t>
      </w:r>
    </w:p>
    <w:p w14:paraId="6B54ABA1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62B1C530">
          <v:rect id="_x0000_i1142" style="width:0;height:1.5pt" o:hralign="center" o:hrstd="t" o:hr="t" fillcolor="#a0a0a0" stroked="f"/>
        </w:pict>
      </w:r>
    </w:p>
    <w:p w14:paraId="2A494157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HIS0502 — History of Europe (1648–1870 CE)</w:t>
      </w:r>
    </w:p>
    <w:p w14:paraId="575C7834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successful completion, learners will be able to:</w:t>
      </w:r>
    </w:p>
    <w:p w14:paraId="117C3551" w14:textId="2FA1A0F3" w:rsidR="000D0691" w:rsidRPr="000D0691" w:rsidRDefault="000D0691" w:rsidP="000D069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 xml:space="preserve">Examine political restructuring and social change in Europe during the modern era. </w:t>
      </w:r>
    </w:p>
    <w:p w14:paraId="65161068" w14:textId="3D6DED28" w:rsidR="000D0691" w:rsidRPr="000D0691" w:rsidRDefault="000D0691" w:rsidP="000D069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the rise of nation-states and the formation of new social classes. </w:t>
      </w:r>
    </w:p>
    <w:p w14:paraId="1A805786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58E6A69E">
          <v:rect id="_x0000_i1143" style="width:0;height:1.5pt" o:hralign="center" o:hrstd="t" o:hr="t" fillcolor="#a0a0a0" stroked="f"/>
        </w:pict>
      </w:r>
    </w:p>
    <w:p w14:paraId="48AA7F2E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HIS0503 — History of East Asia (China &amp; Japan, 1839–1949)</w:t>
      </w:r>
    </w:p>
    <w:p w14:paraId="4FDDD6D6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0C87A264" w14:textId="631A33FA" w:rsidR="000D0691" w:rsidRPr="000D0691" w:rsidRDefault="000D0691" w:rsidP="000D069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how Western imperialism affected China and shaped its internal responses. </w:t>
      </w:r>
    </w:p>
    <w:p w14:paraId="4A6D9737" w14:textId="59D01692" w:rsidR="000D0691" w:rsidRPr="000D0691" w:rsidRDefault="000D0691" w:rsidP="000D069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Assess Japan’s transformation from a feudal society to a modern industrial nation. </w:t>
      </w:r>
    </w:p>
    <w:p w14:paraId="694EFE5B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2392CF9F">
          <v:rect id="_x0000_i1144" style="width:0;height:1.5pt" o:hralign="center" o:hrstd="t" o:hr="t" fillcolor="#a0a0a0" stroked="f"/>
        </w:pict>
      </w:r>
    </w:p>
    <w:p w14:paraId="1680E00C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HIS0504 — Social &amp; Economic History of India (1206–1757 CE)</w:t>
      </w:r>
    </w:p>
    <w:p w14:paraId="691FF0EB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successful completion, learners will be able to:</w:t>
      </w:r>
    </w:p>
    <w:p w14:paraId="096A48EE" w14:textId="2EF2E81D" w:rsidR="000D0691" w:rsidRPr="000D0691" w:rsidRDefault="000D0691" w:rsidP="000D069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changes in social organization during the Sultanate and Mughal periods. </w:t>
      </w:r>
    </w:p>
    <w:p w14:paraId="4D7C98F8" w14:textId="7234EBF5" w:rsidR="000D0691" w:rsidRPr="000D0691" w:rsidRDefault="000D0691" w:rsidP="000D069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Examine economic systems and cultural trends in medieval Indian society. </w:t>
      </w:r>
    </w:p>
    <w:p w14:paraId="40053903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5233C088">
          <v:rect id="_x0000_i1145" style="width:0;height:1.5pt" o:hralign="center" o:hrstd="t" o:hr="t" fillcolor="#a0a0a0" stroked="f"/>
        </w:pict>
      </w:r>
    </w:p>
    <w:p w14:paraId="2368F68B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6th Semester</w:t>
      </w:r>
    </w:p>
    <w:p w14:paraId="0CC6ECCB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HIS0601 — History of Assam (1826–1947 CE)</w:t>
      </w:r>
    </w:p>
    <w:p w14:paraId="4676E75C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5A96966D" w14:textId="26E4C4F8" w:rsidR="000D0691" w:rsidRPr="000D0691" w:rsidRDefault="000D0691" w:rsidP="000D069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Describe the nature and consequences of British colonial rule in Assam. </w:t>
      </w:r>
    </w:p>
    <w:p w14:paraId="5E15C3EA" w14:textId="6ADE8C9E" w:rsidR="000D0691" w:rsidRPr="000D0691" w:rsidRDefault="000D0691" w:rsidP="000D069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Evaluate Assam’s participation in and contribution to the Indian freedom movement.</w:t>
      </w:r>
    </w:p>
    <w:p w14:paraId="0409CC91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266DFCF8">
          <v:rect id="_x0000_i1146" style="width:0;height:1.5pt" o:hralign="center" o:hrstd="t" o:hr="t" fillcolor="#a0a0a0" stroked="f"/>
        </w:pict>
      </w:r>
    </w:p>
    <w:p w14:paraId="06F98104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HIS0602 — Social &amp; Economic History of Assam (up to 1947 CE)</w:t>
      </w:r>
    </w:p>
    <w:p w14:paraId="2CD71B9E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534B59D5" w14:textId="19881BD1" w:rsidR="000D0691" w:rsidRPr="000D0691" w:rsidRDefault="000D0691" w:rsidP="000D069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Assess the major socio-economic changes introduced in Assam during colonial administration. </w:t>
      </w:r>
    </w:p>
    <w:p w14:paraId="0CC22DA1" w14:textId="0DD419A0" w:rsidR="000D0691" w:rsidRPr="000D0691" w:rsidRDefault="000D0691" w:rsidP="000D069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Explain the development of trade, transport networks, public institutions, and modern industries in Assam. </w:t>
      </w:r>
    </w:p>
    <w:p w14:paraId="105D2686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648E8E95">
          <v:rect id="_x0000_i1147" style="width:0;height:1.5pt" o:hralign="center" o:hrstd="t" o:hr="t" fillcolor="#a0a0a0" stroked="f"/>
        </w:pict>
      </w:r>
    </w:p>
    <w:p w14:paraId="609B9C86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HIS0603 — History of Europe (1870–1945 CE)</w:t>
      </w:r>
    </w:p>
    <w:p w14:paraId="4CD0A336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successful completion, learners will be able to:</w:t>
      </w:r>
    </w:p>
    <w:p w14:paraId="7B1222FC" w14:textId="335D07B7" w:rsidR="000D0691" w:rsidRPr="000D0691" w:rsidRDefault="000D0691" w:rsidP="000D069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 xml:space="preserve">Explain major European developments from national unification through the World Wars. </w:t>
      </w:r>
    </w:p>
    <w:p w14:paraId="01D50B9F" w14:textId="64CFBFCE" w:rsidR="000D0691" w:rsidRPr="000D0691" w:rsidRDefault="000D0691" w:rsidP="000D069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proofErr w:type="spellStart"/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Analyze</w:t>
      </w:r>
      <w:proofErr w:type="spellEnd"/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origins and consequences of large-scale international conflicts.</w:t>
      </w:r>
    </w:p>
    <w:p w14:paraId="652B7FCB" w14:textId="77777777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4C00D7D3">
          <v:rect id="_x0000_i1148" style="width:0;height:1.5pt" o:hralign="center" o:hrstd="t" o:hr="t" fillcolor="#a0a0a0" stroked="f"/>
        </w:pict>
      </w:r>
    </w:p>
    <w:p w14:paraId="50D26EF5" w14:textId="77777777" w:rsidR="000D0691" w:rsidRPr="000D0691" w:rsidRDefault="000D0691" w:rsidP="000D06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HIS0604 — Social &amp; Economic History of India (1757–1947 CE)</w:t>
      </w:r>
    </w:p>
    <w:p w14:paraId="33F7802D" w14:textId="77777777" w:rsidR="000D0691" w:rsidRPr="000D0691" w:rsidRDefault="000D0691" w:rsidP="000D0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After completing this course, learners will be able to:</w:t>
      </w:r>
    </w:p>
    <w:p w14:paraId="38FD09A7" w14:textId="40AB6CDB" w:rsidR="000D0691" w:rsidRPr="000D0691" w:rsidRDefault="000D0691" w:rsidP="000D069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Assess the economic impact of colonial policies on Indian society. </w:t>
      </w:r>
    </w:p>
    <w:p w14:paraId="5E681432" w14:textId="21492CF0" w:rsidR="000D0691" w:rsidRPr="000D0691" w:rsidRDefault="000D0691" w:rsidP="000D069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0D069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Examine social changes resulting from British colonial intervention. </w:t>
      </w:r>
    </w:p>
    <w:p w14:paraId="5DBF6D33" w14:textId="5EB69655" w:rsidR="000D0691" w:rsidRPr="000D0691" w:rsidRDefault="000D0691" w:rsidP="000D06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291B251" w14:textId="77777777" w:rsidR="00A07F28" w:rsidRDefault="00A07F28" w:rsidP="00A07F2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</w:p>
    <w:sectPr w:rsidR="00A07F2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3FA7"/>
    <w:multiLevelType w:val="multilevel"/>
    <w:tmpl w:val="36F01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E6308"/>
    <w:multiLevelType w:val="multilevel"/>
    <w:tmpl w:val="0BFC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2E398B"/>
    <w:multiLevelType w:val="multilevel"/>
    <w:tmpl w:val="A2F63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1C2E70"/>
    <w:multiLevelType w:val="multilevel"/>
    <w:tmpl w:val="506E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B78EA"/>
    <w:multiLevelType w:val="multilevel"/>
    <w:tmpl w:val="E74A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2430AF"/>
    <w:multiLevelType w:val="multilevel"/>
    <w:tmpl w:val="C428D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AF5008"/>
    <w:multiLevelType w:val="multilevel"/>
    <w:tmpl w:val="EFA4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AC24B9"/>
    <w:multiLevelType w:val="multilevel"/>
    <w:tmpl w:val="1C18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0700A6"/>
    <w:multiLevelType w:val="multilevel"/>
    <w:tmpl w:val="FD846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0B5E07"/>
    <w:multiLevelType w:val="multilevel"/>
    <w:tmpl w:val="EC2E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3F0415"/>
    <w:multiLevelType w:val="multilevel"/>
    <w:tmpl w:val="6E368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1F4693"/>
    <w:multiLevelType w:val="multilevel"/>
    <w:tmpl w:val="7F52D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B62F30"/>
    <w:multiLevelType w:val="multilevel"/>
    <w:tmpl w:val="F830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F054E"/>
    <w:multiLevelType w:val="multilevel"/>
    <w:tmpl w:val="6792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5B185A"/>
    <w:multiLevelType w:val="multilevel"/>
    <w:tmpl w:val="D9A4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0715BC"/>
    <w:multiLevelType w:val="multilevel"/>
    <w:tmpl w:val="F42C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4D3570"/>
    <w:multiLevelType w:val="multilevel"/>
    <w:tmpl w:val="78BC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096C4A"/>
    <w:multiLevelType w:val="multilevel"/>
    <w:tmpl w:val="2788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5D1672"/>
    <w:multiLevelType w:val="multilevel"/>
    <w:tmpl w:val="7A046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80719"/>
    <w:multiLevelType w:val="multilevel"/>
    <w:tmpl w:val="EE12E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6F5585"/>
    <w:multiLevelType w:val="multilevel"/>
    <w:tmpl w:val="4358E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C847A4"/>
    <w:multiLevelType w:val="multilevel"/>
    <w:tmpl w:val="4DFE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3D0A27"/>
    <w:multiLevelType w:val="multilevel"/>
    <w:tmpl w:val="6D96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65889"/>
    <w:multiLevelType w:val="multilevel"/>
    <w:tmpl w:val="A790C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094E46"/>
    <w:multiLevelType w:val="multilevel"/>
    <w:tmpl w:val="13C60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E236C2"/>
    <w:multiLevelType w:val="multilevel"/>
    <w:tmpl w:val="C4DA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295513"/>
    <w:multiLevelType w:val="multilevel"/>
    <w:tmpl w:val="E16A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6C5599"/>
    <w:multiLevelType w:val="multilevel"/>
    <w:tmpl w:val="0BFE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194D23"/>
    <w:multiLevelType w:val="multilevel"/>
    <w:tmpl w:val="D5B4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F84755"/>
    <w:multiLevelType w:val="multilevel"/>
    <w:tmpl w:val="99FA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0912CB"/>
    <w:multiLevelType w:val="multilevel"/>
    <w:tmpl w:val="753CF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F27463"/>
    <w:multiLevelType w:val="multilevel"/>
    <w:tmpl w:val="87C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E7D8F"/>
    <w:multiLevelType w:val="multilevel"/>
    <w:tmpl w:val="3B50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7348643">
    <w:abstractNumId w:val="16"/>
  </w:num>
  <w:num w:numId="2" w16cid:durableId="935164853">
    <w:abstractNumId w:val="12"/>
  </w:num>
  <w:num w:numId="3" w16cid:durableId="647440350">
    <w:abstractNumId w:val="2"/>
  </w:num>
  <w:num w:numId="4" w16cid:durableId="162165024">
    <w:abstractNumId w:val="11"/>
  </w:num>
  <w:num w:numId="5" w16cid:durableId="766658915">
    <w:abstractNumId w:val="5"/>
  </w:num>
  <w:num w:numId="6" w16cid:durableId="167334870">
    <w:abstractNumId w:val="13"/>
  </w:num>
  <w:num w:numId="7" w16cid:durableId="1342123864">
    <w:abstractNumId w:val="27"/>
  </w:num>
  <w:num w:numId="8" w16cid:durableId="154037513">
    <w:abstractNumId w:val="24"/>
  </w:num>
  <w:num w:numId="9" w16cid:durableId="713626167">
    <w:abstractNumId w:val="19"/>
  </w:num>
  <w:num w:numId="10" w16cid:durableId="756172210">
    <w:abstractNumId w:val="30"/>
  </w:num>
  <w:num w:numId="11" w16cid:durableId="347950066">
    <w:abstractNumId w:val="29"/>
  </w:num>
  <w:num w:numId="12" w16cid:durableId="2143884332">
    <w:abstractNumId w:val="14"/>
  </w:num>
  <w:num w:numId="13" w16cid:durableId="1975059929">
    <w:abstractNumId w:val="4"/>
  </w:num>
  <w:num w:numId="14" w16cid:durableId="375666376">
    <w:abstractNumId w:val="32"/>
  </w:num>
  <w:num w:numId="15" w16cid:durableId="402487374">
    <w:abstractNumId w:val="21"/>
  </w:num>
  <w:num w:numId="16" w16cid:durableId="30964292">
    <w:abstractNumId w:val="7"/>
  </w:num>
  <w:num w:numId="17" w16cid:durableId="1417021165">
    <w:abstractNumId w:val="17"/>
  </w:num>
  <w:num w:numId="18" w16cid:durableId="1188447476">
    <w:abstractNumId w:val="15"/>
  </w:num>
  <w:num w:numId="19" w16cid:durableId="1021472813">
    <w:abstractNumId w:val="20"/>
  </w:num>
  <w:num w:numId="20" w16cid:durableId="1801923245">
    <w:abstractNumId w:val="18"/>
  </w:num>
  <w:num w:numId="21" w16cid:durableId="1050107340">
    <w:abstractNumId w:val="25"/>
  </w:num>
  <w:num w:numId="22" w16cid:durableId="2014529077">
    <w:abstractNumId w:val="6"/>
  </w:num>
  <w:num w:numId="23" w16cid:durableId="2072389675">
    <w:abstractNumId w:val="1"/>
  </w:num>
  <w:num w:numId="24" w16cid:durableId="210922035">
    <w:abstractNumId w:val="8"/>
  </w:num>
  <w:num w:numId="25" w16cid:durableId="761947649">
    <w:abstractNumId w:val="22"/>
  </w:num>
  <w:num w:numId="26" w16cid:durableId="376778721">
    <w:abstractNumId w:val="26"/>
  </w:num>
  <w:num w:numId="27" w16cid:durableId="1967663922">
    <w:abstractNumId w:val="0"/>
  </w:num>
  <w:num w:numId="28" w16cid:durableId="424961758">
    <w:abstractNumId w:val="23"/>
  </w:num>
  <w:num w:numId="29" w16cid:durableId="1197044497">
    <w:abstractNumId w:val="3"/>
  </w:num>
  <w:num w:numId="30" w16cid:durableId="1910728920">
    <w:abstractNumId w:val="10"/>
  </w:num>
  <w:num w:numId="31" w16cid:durableId="1832327573">
    <w:abstractNumId w:val="31"/>
  </w:num>
  <w:num w:numId="32" w16cid:durableId="401566616">
    <w:abstractNumId w:val="9"/>
  </w:num>
  <w:num w:numId="33" w16cid:durableId="19715199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28"/>
    <w:rsid w:val="000D0691"/>
    <w:rsid w:val="0018020D"/>
    <w:rsid w:val="008A3571"/>
    <w:rsid w:val="00A0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59C09"/>
  <w15:chartTrackingRefBased/>
  <w15:docId w15:val="{9BB06AC2-F22E-4A36-84FE-880CC65E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F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F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F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F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F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F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F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F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F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F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2025-12-30T09:41:00Z</dcterms:created>
  <dcterms:modified xsi:type="dcterms:W3CDTF">2025-12-30T10:09:00Z</dcterms:modified>
</cp:coreProperties>
</file>